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A7913" w:rsidRDefault="008B6C5D">
      <w:pPr>
        <w:jc w:val="center"/>
        <w:rPr>
          <w:rFonts w:ascii="华文行楷" w:eastAsia="华文行楷" w:hAnsi="华文行楷" w:cs="华文行楷"/>
          <w:b/>
          <w:sz w:val="32"/>
          <w:szCs w:val="32"/>
        </w:rPr>
      </w:pPr>
      <w:r>
        <w:rPr>
          <w:rFonts w:ascii="华文行楷" w:eastAsia="华文行楷" w:hAnsi="华文行楷" w:cs="华文行楷" w:hint="eastAsia"/>
          <w:b/>
          <w:sz w:val="32"/>
          <w:szCs w:val="32"/>
        </w:rPr>
        <w:t>“‘新常态’下青年的生存状态与价值观”</w:t>
      </w:r>
    </w:p>
    <w:p w:rsidR="001A7913" w:rsidRDefault="008B6C5D">
      <w:pPr>
        <w:spacing w:line="360" w:lineRule="auto"/>
        <w:jc w:val="center"/>
        <w:rPr>
          <w:rFonts w:ascii="华文中宋" w:eastAsia="华文中宋" w:hAnsi="华文中宋" w:cs="华文中宋"/>
          <w:b/>
          <w:sz w:val="32"/>
          <w:szCs w:val="32"/>
        </w:rPr>
      </w:pPr>
      <w:r>
        <w:rPr>
          <w:rFonts w:ascii="华文中宋" w:eastAsia="华文中宋" w:hAnsi="华文中宋" w:cs="华文中宋" w:hint="eastAsia"/>
          <w:b/>
          <w:sz w:val="32"/>
          <w:szCs w:val="32"/>
        </w:rPr>
        <w:t>论坛征文通知</w:t>
      </w:r>
    </w:p>
    <w:p w:rsidR="001A7913" w:rsidRDefault="008B6C5D">
      <w:pPr>
        <w:spacing w:line="360" w:lineRule="auto"/>
        <w:jc w:val="center"/>
        <w:rPr>
          <w:rFonts w:asciiTheme="minorEastAsia" w:hAnsiTheme="minorEastAsia" w:cstheme="minorEastAsia"/>
          <w:bCs/>
          <w:sz w:val="24"/>
        </w:rPr>
      </w:pPr>
      <w:r>
        <w:rPr>
          <w:rFonts w:asciiTheme="minorEastAsia" w:hAnsiTheme="minorEastAsia" w:cstheme="minorEastAsia" w:hint="eastAsia"/>
          <w:bCs/>
          <w:sz w:val="24"/>
        </w:rPr>
        <w:t>2016年4月5日</w:t>
      </w:r>
    </w:p>
    <w:p w:rsidR="001A7913" w:rsidRDefault="001A7913">
      <w:pPr>
        <w:widowControl/>
        <w:spacing w:line="360" w:lineRule="auto"/>
        <w:jc w:val="left"/>
        <w:rPr>
          <w:rFonts w:asciiTheme="minorEastAsia" w:hAnsiTheme="minorEastAsia" w:cstheme="minorEastAsia"/>
          <w:kern w:val="0"/>
          <w:sz w:val="24"/>
          <w:lang w:bidi="ar"/>
        </w:rPr>
      </w:pP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  <w:lang w:bidi="ar"/>
        </w:rPr>
        <w:t>各位学界同仁、朋友：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kern w:val="0"/>
          <w:sz w:val="24"/>
          <w:lang w:bidi="ar"/>
        </w:rPr>
      </w:pPr>
      <w:r>
        <w:rPr>
          <w:rFonts w:ascii="宋体" w:eastAsia="宋体" w:hAnsi="宋体" w:cs="宋体" w:hint="eastAsia"/>
          <w:sz w:val="24"/>
        </w:rPr>
        <w:t>中国社会学会将于2016年7月16日至18日在甘肃省兰州市举办</w:t>
      </w:r>
      <w:r>
        <w:rPr>
          <w:rFonts w:ascii="宋体" w:eastAsia="宋体" w:hAnsi="宋体" w:cs="宋体" w:hint="eastAsia"/>
          <w:b/>
          <w:sz w:val="24"/>
        </w:rPr>
        <w:t xml:space="preserve"> </w:t>
      </w:r>
      <w:r>
        <w:rPr>
          <w:rFonts w:ascii="宋体" w:eastAsia="宋体" w:hAnsi="宋体" w:cs="宋体" w:hint="eastAsia"/>
          <w:bCs/>
          <w:sz w:val="24"/>
        </w:rPr>
        <w:t>“新发展理念与全面建成小康社会”</w:t>
      </w:r>
      <w:r>
        <w:rPr>
          <w:rFonts w:ascii="宋体" w:eastAsia="宋体" w:hAnsi="宋体" w:cs="宋体" w:hint="eastAsia"/>
          <w:sz w:val="24"/>
        </w:rPr>
        <w:t>为主题的中国社会学年会。</w:t>
      </w:r>
      <w:r>
        <w:rPr>
          <w:rFonts w:hint="eastAsia"/>
          <w:sz w:val="24"/>
        </w:rPr>
        <w:t>在</w:t>
      </w:r>
      <w:r>
        <w:rPr>
          <w:sz w:val="24"/>
        </w:rPr>
        <w:t>中国经济进入新常态</w:t>
      </w:r>
      <w:r>
        <w:rPr>
          <w:rFonts w:hint="eastAsia"/>
          <w:sz w:val="24"/>
        </w:rPr>
        <w:t>下</w:t>
      </w:r>
      <w:r>
        <w:rPr>
          <w:sz w:val="24"/>
        </w:rPr>
        <w:t>，关注青年人的生活、就业</w:t>
      </w:r>
      <w:r>
        <w:rPr>
          <w:rFonts w:hint="eastAsia"/>
          <w:sz w:val="24"/>
        </w:rPr>
        <w:t>、创业和</w:t>
      </w:r>
      <w:r>
        <w:rPr>
          <w:sz w:val="24"/>
        </w:rPr>
        <w:t>价值观状况</w:t>
      </w:r>
      <w:r>
        <w:rPr>
          <w:rFonts w:hint="eastAsia"/>
          <w:sz w:val="24"/>
        </w:rPr>
        <w:t>可以</w:t>
      </w:r>
      <w:r>
        <w:rPr>
          <w:sz w:val="24"/>
        </w:rPr>
        <w:t>为政府</w:t>
      </w:r>
      <w:r>
        <w:rPr>
          <w:rFonts w:hint="eastAsia"/>
          <w:sz w:val="24"/>
        </w:rPr>
        <w:t>善治</w:t>
      </w:r>
      <w:r>
        <w:rPr>
          <w:sz w:val="24"/>
        </w:rPr>
        <w:t>提供相应的理论和现实依据</w:t>
      </w:r>
      <w:r>
        <w:rPr>
          <w:rFonts w:hint="eastAsia"/>
          <w:sz w:val="24"/>
        </w:rPr>
        <w:t>。故而，</w:t>
      </w:r>
      <w:r>
        <w:rPr>
          <w:sz w:val="24"/>
        </w:rPr>
        <w:t>引领社会学界学者关注社会转型期</w:t>
      </w:r>
      <w:r>
        <w:rPr>
          <w:rFonts w:hint="eastAsia"/>
          <w:sz w:val="24"/>
        </w:rPr>
        <w:t>、</w:t>
      </w:r>
      <w:r>
        <w:rPr>
          <w:sz w:val="24"/>
        </w:rPr>
        <w:t>经济</w:t>
      </w:r>
      <w:r>
        <w:rPr>
          <w:sz w:val="24"/>
        </w:rPr>
        <w:t>“</w:t>
      </w:r>
      <w:r>
        <w:rPr>
          <w:sz w:val="24"/>
        </w:rPr>
        <w:t>新常态</w:t>
      </w:r>
      <w:r>
        <w:rPr>
          <w:rFonts w:hint="eastAsia"/>
          <w:sz w:val="24"/>
        </w:rPr>
        <w:t>”青年</w:t>
      </w:r>
      <w:r>
        <w:rPr>
          <w:sz w:val="24"/>
        </w:rPr>
        <w:t>的生活、就业和价值观研究具有很强的现实意义和理论意义，</w:t>
      </w:r>
      <w:r>
        <w:rPr>
          <w:rFonts w:hint="eastAsia"/>
          <w:sz w:val="24"/>
        </w:rPr>
        <w:t>以期对</w:t>
      </w:r>
      <w:r>
        <w:rPr>
          <w:sz w:val="24"/>
        </w:rPr>
        <w:t>推动</w:t>
      </w:r>
      <w:r>
        <w:rPr>
          <w:rFonts w:hint="eastAsia"/>
          <w:sz w:val="24"/>
        </w:rPr>
        <w:t>青年</w:t>
      </w:r>
      <w:r>
        <w:rPr>
          <w:sz w:val="24"/>
        </w:rPr>
        <w:t>政策</w:t>
      </w:r>
      <w:r>
        <w:rPr>
          <w:rFonts w:hint="eastAsia"/>
          <w:sz w:val="24"/>
        </w:rPr>
        <w:t>的判定和青年</w:t>
      </w:r>
      <w:r>
        <w:rPr>
          <w:sz w:val="24"/>
        </w:rPr>
        <w:t>工作</w:t>
      </w:r>
      <w:r>
        <w:rPr>
          <w:rFonts w:hint="eastAsia"/>
          <w:sz w:val="24"/>
        </w:rPr>
        <w:t>的发展</w:t>
      </w:r>
      <w:r>
        <w:rPr>
          <w:sz w:val="24"/>
        </w:rPr>
        <w:t>提供借鉴</w:t>
      </w:r>
      <w:r>
        <w:rPr>
          <w:rFonts w:asciiTheme="minorEastAsia" w:hAnsiTheme="minorEastAsia" w:cstheme="minorEastAsia" w:hint="eastAsia"/>
          <w:kern w:val="0"/>
          <w:sz w:val="24"/>
          <w:lang w:bidi="ar"/>
        </w:rPr>
        <w:t>。根据本届社会学年会的主题，</w:t>
      </w:r>
      <w:r>
        <w:rPr>
          <w:rFonts w:hint="eastAsia"/>
          <w:sz w:val="24"/>
        </w:rPr>
        <w:t>中国社科院社会学所</w:t>
      </w:r>
      <w:r w:rsidR="00926346" w:rsidRPr="00926346">
        <w:rPr>
          <w:rFonts w:hint="eastAsia"/>
          <w:sz w:val="24"/>
        </w:rPr>
        <w:t>青少年与社会问题研究室</w:t>
      </w:r>
      <w:bookmarkStart w:id="0" w:name="_GoBack"/>
      <w:bookmarkEnd w:id="0"/>
      <w:r>
        <w:rPr>
          <w:rFonts w:hint="eastAsia"/>
          <w:sz w:val="24"/>
        </w:rPr>
        <w:t>、</w:t>
      </w:r>
      <w:r>
        <w:rPr>
          <w:sz w:val="24"/>
        </w:rPr>
        <w:t>上海社科院社会学所</w:t>
      </w:r>
      <w:r>
        <w:rPr>
          <w:rFonts w:hint="eastAsia"/>
          <w:sz w:val="24"/>
        </w:rPr>
        <w:t>、</w:t>
      </w:r>
      <w:r>
        <w:rPr>
          <w:sz w:val="24"/>
        </w:rPr>
        <w:t>中国青</w:t>
      </w:r>
      <w:r>
        <w:rPr>
          <w:rFonts w:hint="eastAsia"/>
          <w:sz w:val="24"/>
        </w:rPr>
        <w:t>少</w:t>
      </w:r>
      <w:r>
        <w:rPr>
          <w:sz w:val="24"/>
        </w:rPr>
        <w:t>年研究中心</w:t>
      </w:r>
      <w:r>
        <w:rPr>
          <w:rFonts w:hint="eastAsia"/>
          <w:sz w:val="24"/>
        </w:rPr>
        <w:t>、中国社会学会青年专业委员会联合</w:t>
      </w:r>
      <w:r>
        <w:rPr>
          <w:rFonts w:asciiTheme="minorEastAsia" w:hAnsiTheme="minorEastAsia" w:cstheme="minorEastAsia" w:hint="eastAsia"/>
          <w:kern w:val="0"/>
          <w:sz w:val="24"/>
          <w:lang w:bidi="ar"/>
        </w:rPr>
        <w:t>主办了“‘新常态’下青年的生存状态与价值观”分论坛。现向各高等院校、科研单位、政府部门、调查咨询机构和社会学界同仁征集论文和调查报告，诚邀您不吝赐稿并参与研讨。</w:t>
      </w:r>
    </w:p>
    <w:p w:rsidR="001A7913" w:rsidRDefault="001A7913">
      <w:pPr>
        <w:spacing w:line="360" w:lineRule="auto"/>
        <w:ind w:firstLine="480"/>
        <w:rPr>
          <w:rFonts w:asciiTheme="minorEastAsia" w:hAnsiTheme="minorEastAsia" w:cstheme="minorEastAsia"/>
          <w:kern w:val="0"/>
          <w:sz w:val="24"/>
          <w:lang w:bidi="ar"/>
        </w:rPr>
      </w:pPr>
    </w:p>
    <w:p w:rsidR="001A7913" w:rsidRDefault="008B6C5D">
      <w:pPr>
        <w:widowControl/>
        <w:numPr>
          <w:ilvl w:val="0"/>
          <w:numId w:val="1"/>
        </w:numPr>
        <w:spacing w:line="360" w:lineRule="auto"/>
        <w:jc w:val="left"/>
        <w:rPr>
          <w:rFonts w:asciiTheme="minorEastAsia" w:hAnsiTheme="minorEastAsia" w:cstheme="minorEastAsia"/>
          <w:b/>
          <w:color w:val="000000" w:themeColor="text1"/>
          <w:kern w:val="0"/>
          <w:sz w:val="24"/>
          <w:lang w:bidi="ar"/>
        </w:rPr>
      </w:pPr>
      <w:r>
        <w:rPr>
          <w:rFonts w:asciiTheme="minorEastAsia" w:hAnsiTheme="minorEastAsia" w:cstheme="minorEastAsia" w:hint="eastAsia"/>
          <w:b/>
          <w:color w:val="000000" w:themeColor="text1"/>
          <w:kern w:val="0"/>
          <w:sz w:val="24"/>
          <w:lang w:bidi="ar"/>
        </w:rPr>
        <w:t>征文参考内容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bCs/>
          <w:color w:val="000000" w:themeColor="text1"/>
          <w:kern w:val="0"/>
          <w:sz w:val="24"/>
          <w:lang w:bidi="ar"/>
        </w:rPr>
      </w:pPr>
      <w:r>
        <w:rPr>
          <w:rFonts w:asciiTheme="minorEastAsia" w:hAnsiTheme="minorEastAsia" w:cstheme="minorEastAsia" w:hint="eastAsia"/>
          <w:bCs/>
          <w:color w:val="000000" w:themeColor="text1"/>
          <w:kern w:val="0"/>
          <w:sz w:val="24"/>
          <w:lang w:bidi="ar"/>
        </w:rPr>
        <w:t>具体研究可以涵盖但不限于下列建议主题：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>1、青年社会学理论与方法研究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kern w:val="0"/>
          <w:sz w:val="24"/>
          <w:lang w:bidi="ar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>2、青年的生存现状与改善思路研究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kern w:val="0"/>
          <w:sz w:val="24"/>
          <w:lang w:bidi="ar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>3、青年的价值观念研究</w:t>
      </w:r>
    </w:p>
    <w:p w:rsidR="001A7913" w:rsidRDefault="008B6C5D">
      <w:pPr>
        <w:widowControl/>
        <w:spacing w:line="360" w:lineRule="auto"/>
        <w:jc w:val="left"/>
        <w:rPr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>4、</w:t>
      </w:r>
      <w:r>
        <w:rPr>
          <w:sz w:val="24"/>
        </w:rPr>
        <w:t>青年组织</w:t>
      </w:r>
      <w:r>
        <w:rPr>
          <w:rFonts w:hint="eastAsia"/>
          <w:sz w:val="24"/>
        </w:rPr>
        <w:t>的</w:t>
      </w:r>
      <w:r>
        <w:rPr>
          <w:sz w:val="24"/>
        </w:rPr>
        <w:t>作用</w:t>
      </w:r>
      <w:r>
        <w:rPr>
          <w:rFonts w:hint="eastAsia"/>
          <w:sz w:val="24"/>
        </w:rPr>
        <w:t>、</w:t>
      </w:r>
      <w:r>
        <w:rPr>
          <w:sz w:val="24"/>
        </w:rPr>
        <w:t>工作机制</w:t>
      </w:r>
      <w:r>
        <w:rPr>
          <w:rFonts w:hint="eastAsia"/>
          <w:sz w:val="24"/>
        </w:rPr>
        <w:t>与管理创新研究</w:t>
      </w:r>
    </w:p>
    <w:p w:rsidR="001A7913" w:rsidRDefault="008B6C5D">
      <w:pPr>
        <w:widowControl/>
        <w:spacing w:line="360" w:lineRule="auto"/>
        <w:jc w:val="left"/>
        <w:rPr>
          <w:sz w:val="24"/>
        </w:rPr>
      </w:pPr>
      <w:r>
        <w:rPr>
          <w:rFonts w:asciiTheme="minorEastAsia" w:hAnsiTheme="minorEastAsia" w:cstheme="minorEastAsia" w:hint="eastAsia"/>
          <w:sz w:val="24"/>
        </w:rPr>
        <w:t>5、</w:t>
      </w:r>
      <w:r>
        <w:rPr>
          <w:rFonts w:hint="eastAsia"/>
          <w:sz w:val="24"/>
        </w:rPr>
        <w:t>青年社会问题与社会政策研究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>6、海内外在社会转型期青年研究的情况综述和发展趋势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kern w:val="0"/>
          <w:sz w:val="24"/>
          <w:lang w:bidi="ar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>7、青年社会学研究的新进展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kern w:val="0"/>
          <w:sz w:val="24"/>
          <w:lang w:bidi="ar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> 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b/>
          <w:color w:val="000000" w:themeColor="text1"/>
          <w:kern w:val="0"/>
          <w:sz w:val="24"/>
          <w:lang w:bidi="ar"/>
        </w:rPr>
        <w:t>二、征文要求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lastRenderedPageBreak/>
        <w:t xml:space="preserve">    以社会管理理论和方法为指导，围绕年会主题，进行研讨交流。征文指南仅为选题提供参考，投稿者围绕论坛主题可从不同层面、不同视角确定具体论文题目。</w:t>
      </w:r>
    </w:p>
    <w:p w:rsidR="001A7913" w:rsidRDefault="008B6C5D">
      <w:pPr>
        <w:widowControl/>
        <w:spacing w:line="360" w:lineRule="auto"/>
        <w:ind w:firstLine="480"/>
        <w:jc w:val="left"/>
        <w:rPr>
          <w:rFonts w:asciiTheme="minorEastAsia" w:hAnsiTheme="minorEastAsia" w:cstheme="minorEastAsia"/>
          <w:color w:val="000000" w:themeColor="text1"/>
          <w:kern w:val="0"/>
          <w:sz w:val="24"/>
          <w:lang w:bidi="ar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>1、参选论文系原创，未曾在其他刊物、书籍或者全国性专业会议上发表过。</w:t>
      </w:r>
    </w:p>
    <w:p w:rsidR="001A7913" w:rsidRDefault="008B6C5D">
      <w:pPr>
        <w:widowControl/>
        <w:spacing w:line="360" w:lineRule="auto"/>
        <w:ind w:firstLine="480"/>
        <w:jc w:val="left"/>
        <w:rPr>
          <w:rFonts w:asciiTheme="minorEastAsia" w:hAnsiTheme="minorEastAsia" w:cstheme="minorEastAsia"/>
          <w:color w:val="000000" w:themeColor="text1"/>
          <w:kern w:val="0"/>
          <w:sz w:val="24"/>
          <w:lang w:bidi="ar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>2、每篇论文只可投递一个论坛。严禁一稿多投。一稿多投的论文将不能参加年会的优秀论文评选。</w:t>
      </w:r>
    </w:p>
    <w:p w:rsidR="001A7913" w:rsidRDefault="008B6C5D">
      <w:pPr>
        <w:widowControl/>
        <w:spacing w:line="360" w:lineRule="auto"/>
        <w:ind w:firstLine="480"/>
        <w:jc w:val="left"/>
        <w:rPr>
          <w:rFonts w:asciiTheme="minorEastAsia" w:hAnsiTheme="minorEastAsia" w:cstheme="minorEastAsia"/>
          <w:color w:val="000000" w:themeColor="text1"/>
          <w:kern w:val="0"/>
          <w:sz w:val="24"/>
          <w:lang w:bidi="ar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>3、为保证论坛的学术质量，所投论文必须符合学术规范，凡是不符合学术规范要求的论文，不能参加年会的论文评奖。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 xml:space="preserve">    4、学术规范要求：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 xml:space="preserve">    论文格式完整，符合学术规范，即文章必须包括理论梳理、参考文献。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 xml:space="preserve">    （1）稿件第一页应包括以下信息：文章标题、作者姓名、单位、职称、联系电话、通讯地址、电邮地址；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kern w:val="0"/>
          <w:sz w:val="24"/>
          <w:lang w:bidi="ar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 xml:space="preserve">    （2）稿件第二页应包括以下信息：文章标题、中文摘要、3-5个中文关键词、英文标题、作者姓名的汉语拼音、英文摘要；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 xml:space="preserve">    （3）文章凡采用他人成说，务必加注说明。在引文后加括号注明作者、出版年份及页码，详细文献出处作为参考文献列于文后，以作者、出版年份、书（或文章）名、出版单位（或期刊名）、出版地点排序。文献按作者姓氏的第一个字母依A－Z顺序分中、英文两部分排列，中文文献在前，英文文献在后。引文中的英文部分，专著名用斜体，论文题目写入“”号内。作者自己的说明放在当页脚注；</w:t>
      </w:r>
    </w:p>
    <w:p w:rsidR="001A7913" w:rsidRDefault="008B6C5D">
      <w:pPr>
        <w:widowControl/>
        <w:spacing w:line="360" w:lineRule="auto"/>
        <w:ind w:firstLine="360"/>
        <w:jc w:val="lef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 xml:space="preserve"> （4）文章原则上不超过12000字。</w:t>
      </w:r>
    </w:p>
    <w:p w:rsidR="001A7913" w:rsidRDefault="008B6C5D">
      <w:pPr>
        <w:widowControl/>
        <w:spacing w:line="360" w:lineRule="auto"/>
        <w:ind w:left="482" w:hanging="482"/>
        <w:jc w:val="lef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b/>
          <w:color w:val="000000" w:themeColor="text1"/>
          <w:kern w:val="0"/>
          <w:sz w:val="24"/>
          <w:lang w:bidi="ar"/>
        </w:rPr>
        <w:t> </w:t>
      </w:r>
    </w:p>
    <w:p w:rsidR="001A7913" w:rsidRDefault="008B6C5D">
      <w:pPr>
        <w:widowControl/>
        <w:spacing w:line="360" w:lineRule="auto"/>
        <w:ind w:left="510" w:hanging="510"/>
        <w:jc w:val="lef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b/>
          <w:color w:val="000000" w:themeColor="text1"/>
          <w:kern w:val="0"/>
          <w:sz w:val="24"/>
          <w:lang w:bidi="ar"/>
        </w:rPr>
        <w:t>三、提交与邀请</w:t>
      </w:r>
    </w:p>
    <w:p w:rsidR="001A7913" w:rsidRDefault="008B6C5D">
      <w:pPr>
        <w:widowControl/>
        <w:spacing w:line="360" w:lineRule="auto"/>
        <w:ind w:firstLine="480"/>
        <w:jc w:val="left"/>
        <w:rPr>
          <w:rFonts w:asciiTheme="minorEastAsia" w:hAnsiTheme="minorEastAsia" w:cstheme="minorEastAsia"/>
          <w:color w:val="000000" w:themeColor="text1"/>
          <w:kern w:val="0"/>
          <w:sz w:val="24"/>
          <w:lang w:bidi="ar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>欢迎学界同仁（包括在读博士、硕士研究生）围绕论坛议题撰写并向论坛提交论文。论坛主办者据所提交论文的学术质量，确定与会代表，发出正式邀请函。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br/>
        <w:t xml:space="preserve">    1、论文截止日期：2016年6月10日之前。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kern w:val="0"/>
          <w:sz w:val="24"/>
          <w:lang w:bidi="ar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 xml:space="preserve">    2、论文提交途径：论文摘要或全文，请以A4纸页面电子文本方式提交，</w:t>
      </w:r>
      <w:hyperlink r:id="rId7" w:history="1">
        <w:r>
          <w:rPr>
            <w:rFonts w:asciiTheme="minorEastAsia" w:hAnsiTheme="minorEastAsia" w:cstheme="minorEastAsia" w:hint="eastAsia"/>
            <w:color w:val="000000" w:themeColor="text1"/>
            <w:kern w:val="0"/>
            <w:sz w:val="24"/>
            <w:lang w:bidi="ar"/>
          </w:rPr>
          <w:t xml:space="preserve">以EMAIL附件形式发送至：yang_gang16@126.com </w:t>
        </w:r>
      </w:hyperlink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>。邮件主题标注为“作者姓名+年会论文题目”。</w:t>
      </w:r>
    </w:p>
    <w:p w:rsidR="001A7913" w:rsidRDefault="008B6C5D">
      <w:pPr>
        <w:widowControl/>
        <w:spacing w:line="360" w:lineRule="auto"/>
        <w:ind w:firstLine="480"/>
        <w:jc w:val="lef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b/>
          <w:color w:val="000000" w:themeColor="text1"/>
          <w:kern w:val="0"/>
          <w:sz w:val="24"/>
          <w:lang w:bidi="ar"/>
        </w:rPr>
        <w:lastRenderedPageBreak/>
        <w:t> 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b/>
          <w:color w:val="000000" w:themeColor="text1"/>
          <w:kern w:val="0"/>
          <w:sz w:val="24"/>
          <w:lang w:bidi="ar"/>
        </w:rPr>
        <w:t>四、论坛负责人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> 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kern w:val="0"/>
          <w:sz w:val="24"/>
          <w:lang w:bidi="ar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 xml:space="preserve">    李春玲 </w:t>
      </w:r>
      <w:r>
        <w:rPr>
          <w:rFonts w:hint="eastAsia"/>
          <w:sz w:val="24"/>
        </w:rPr>
        <w:t>室主任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>：licl@cass.org.cn         13501191683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kern w:val="0"/>
          <w:sz w:val="24"/>
          <w:lang w:bidi="ar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 xml:space="preserve">    田丰   </w:t>
      </w:r>
      <w:r>
        <w:rPr>
          <w:rFonts w:hint="eastAsia"/>
          <w:sz w:val="24"/>
        </w:rPr>
        <w:t>副主任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>：</w:t>
      </w:r>
      <w:hyperlink r:id="rId8" w:history="1">
        <w:r>
          <w:rPr>
            <w:rFonts w:asciiTheme="minorEastAsia" w:hAnsiTheme="minorEastAsia" w:cstheme="minorEastAsia" w:hint="eastAsia"/>
            <w:color w:val="000000" w:themeColor="text1"/>
            <w:kern w:val="0"/>
            <w:sz w:val="24"/>
            <w:lang w:bidi="ar"/>
          </w:rPr>
          <w:t>tianfeng_cass@126.com</w:t>
        </w:r>
      </w:hyperlink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 xml:space="preserve">      </w:t>
      </w:r>
      <w:r>
        <w:rPr>
          <w:rFonts w:asciiTheme="minorEastAsia" w:hAnsiTheme="minorEastAsia" w:cstheme="minorEastAsia" w:hint="eastAsia"/>
          <w:sz w:val="24"/>
        </w:rPr>
        <w:t>18611178858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> </w:t>
      </w:r>
    </w:p>
    <w:p w:rsidR="001A7913" w:rsidRDefault="001A7913">
      <w:pPr>
        <w:widowControl/>
        <w:spacing w:line="360" w:lineRule="auto"/>
        <w:ind w:left="420"/>
        <w:jc w:val="left"/>
        <w:rPr>
          <w:rFonts w:asciiTheme="minorEastAsia" w:hAnsiTheme="minorEastAsia" w:cstheme="minorEastAsia"/>
          <w:color w:val="000000" w:themeColor="text1"/>
          <w:kern w:val="0"/>
          <w:sz w:val="24"/>
          <w:lang w:bidi="ar"/>
        </w:rPr>
      </w:pPr>
    </w:p>
    <w:p w:rsidR="001A7913" w:rsidRDefault="008B6C5D">
      <w:pPr>
        <w:widowControl/>
        <w:numPr>
          <w:ilvl w:val="0"/>
          <w:numId w:val="2"/>
        </w:numPr>
        <w:spacing w:line="360" w:lineRule="auto"/>
        <w:jc w:val="left"/>
        <w:rPr>
          <w:rFonts w:asciiTheme="minorEastAsia" w:hAnsiTheme="minorEastAsia" w:cstheme="minorEastAsia"/>
          <w:b/>
          <w:bCs/>
          <w:color w:val="000000" w:themeColor="text1"/>
          <w:kern w:val="0"/>
          <w:sz w:val="24"/>
          <w:lang w:bidi="ar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kern w:val="0"/>
          <w:sz w:val="24"/>
          <w:lang w:bidi="ar"/>
        </w:rPr>
        <w:t>论坛联系人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b/>
          <w:bCs/>
          <w:color w:val="000000" w:themeColor="text1"/>
          <w:kern w:val="0"/>
          <w:sz w:val="24"/>
          <w:lang w:bidi="ar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 xml:space="preserve">    杨刚   邮箱：yang_gang16@126.com    联系方式：13031075511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> 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>我们</w:t>
      </w:r>
      <w:proofErr w:type="gramStart"/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>敬候您</w:t>
      </w:r>
      <w:proofErr w:type="gramEnd"/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>的佳作，期待您的光临！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> 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> </w:t>
      </w:r>
    </w:p>
    <w:p w:rsidR="001A7913" w:rsidRDefault="008B6C5D">
      <w:pPr>
        <w:spacing w:line="360" w:lineRule="auto"/>
        <w:rPr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 xml:space="preserve">                                           </w:t>
      </w:r>
      <w:r>
        <w:rPr>
          <w:rFonts w:hint="eastAsia"/>
          <w:sz w:val="24"/>
        </w:rPr>
        <w:t>中国社科院社会学所</w:t>
      </w:r>
    </w:p>
    <w:p w:rsidR="001A7913" w:rsidRDefault="008B6C5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                               </w:t>
      </w:r>
      <w:r>
        <w:rPr>
          <w:sz w:val="24"/>
        </w:rPr>
        <w:t>上海社科院社会学所</w:t>
      </w:r>
    </w:p>
    <w:p w:rsidR="001A7913" w:rsidRDefault="008B6C5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                               </w:t>
      </w:r>
      <w:r>
        <w:rPr>
          <w:sz w:val="24"/>
        </w:rPr>
        <w:t>中国青</w:t>
      </w:r>
      <w:r>
        <w:rPr>
          <w:rFonts w:hint="eastAsia"/>
          <w:sz w:val="24"/>
        </w:rPr>
        <w:t>少</w:t>
      </w:r>
      <w:r>
        <w:rPr>
          <w:sz w:val="24"/>
        </w:rPr>
        <w:t>年研究中心</w:t>
      </w:r>
    </w:p>
    <w:p w:rsidR="001A7913" w:rsidRDefault="008B6C5D"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kern w:val="0"/>
          <w:sz w:val="24"/>
          <w:lang w:bidi="ar"/>
        </w:rPr>
      </w:pPr>
      <w:r>
        <w:rPr>
          <w:rFonts w:hint="eastAsia"/>
          <w:sz w:val="24"/>
        </w:rPr>
        <w:t xml:space="preserve">                                           </w:t>
      </w:r>
      <w:r>
        <w:rPr>
          <w:rFonts w:hint="eastAsia"/>
          <w:sz w:val="24"/>
        </w:rPr>
        <w:t>中国社会学会青年专业委员会</w:t>
      </w:r>
    </w:p>
    <w:p w:rsidR="001A7913" w:rsidRDefault="008B6C5D">
      <w:pPr>
        <w:widowControl/>
        <w:spacing w:line="360" w:lineRule="auto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lang w:bidi="ar"/>
        </w:rPr>
        <w:t xml:space="preserve">                                           2016年4月5日</w:t>
      </w:r>
    </w:p>
    <w:p w:rsidR="001A7913" w:rsidRDefault="008B6C5D">
      <w:pPr>
        <w:pStyle w:val="a3"/>
        <w:widowControl/>
        <w:spacing w:line="270" w:lineRule="atLeast"/>
        <w:rPr>
          <w:rFonts w:ascii="宋体" w:eastAsia="宋体" w:hAnsi="宋体" w:cs="宋体"/>
          <w:color w:val="182C3F"/>
          <w:sz w:val="18"/>
          <w:szCs w:val="18"/>
        </w:rPr>
      </w:pPr>
      <w:r>
        <w:rPr>
          <w:rFonts w:ascii="宋体" w:eastAsia="宋体" w:hAnsi="宋体" w:cs="宋体" w:hint="eastAsia"/>
          <w:color w:val="182C3F"/>
          <w:sz w:val="18"/>
          <w:szCs w:val="18"/>
        </w:rPr>
        <w:t> </w:t>
      </w:r>
    </w:p>
    <w:p w:rsidR="001A7913" w:rsidRDefault="001A7913">
      <w:pPr>
        <w:widowControl/>
        <w:spacing w:line="360" w:lineRule="auto"/>
        <w:ind w:firstLine="480"/>
        <w:jc w:val="left"/>
        <w:rPr>
          <w:rFonts w:asciiTheme="minorEastAsia" w:hAnsiTheme="minorEastAsia" w:cstheme="minorEastAsia"/>
          <w:kern w:val="0"/>
          <w:sz w:val="24"/>
          <w:lang w:bidi="ar"/>
        </w:rPr>
      </w:pPr>
    </w:p>
    <w:p w:rsidR="001A7913" w:rsidRDefault="001A7913">
      <w:pPr>
        <w:jc w:val="left"/>
        <w:rPr>
          <w:rFonts w:ascii="华文行楷" w:eastAsia="华文行楷" w:hAnsi="华文行楷" w:cs="华文行楷"/>
          <w:b/>
          <w:sz w:val="32"/>
          <w:szCs w:val="32"/>
        </w:rPr>
      </w:pPr>
    </w:p>
    <w:sectPr w:rsidR="001A79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A3C79"/>
    <w:multiLevelType w:val="singleLevel"/>
    <w:tmpl w:val="56FA3C79"/>
    <w:lvl w:ilvl="0">
      <w:start w:val="5"/>
      <w:numFmt w:val="chineseCounting"/>
      <w:suff w:val="nothing"/>
      <w:lvlText w:val="%1、"/>
      <w:lvlJc w:val="left"/>
    </w:lvl>
  </w:abstractNum>
  <w:abstractNum w:abstractNumId="1">
    <w:nsid w:val="56FA488B"/>
    <w:multiLevelType w:val="singleLevel"/>
    <w:tmpl w:val="56FA488B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DE5FD9"/>
    <w:rsid w:val="001A7913"/>
    <w:rsid w:val="008B6C5D"/>
    <w:rsid w:val="00926346"/>
    <w:rsid w:val="04C17447"/>
    <w:rsid w:val="06B15DA8"/>
    <w:rsid w:val="06C24303"/>
    <w:rsid w:val="071C0B5A"/>
    <w:rsid w:val="07BB1758"/>
    <w:rsid w:val="092B47E3"/>
    <w:rsid w:val="096670A4"/>
    <w:rsid w:val="0BE34FAE"/>
    <w:rsid w:val="0E866BD0"/>
    <w:rsid w:val="0EA25FF4"/>
    <w:rsid w:val="12323DEA"/>
    <w:rsid w:val="12DC0056"/>
    <w:rsid w:val="12EF0786"/>
    <w:rsid w:val="13547E48"/>
    <w:rsid w:val="139F13B0"/>
    <w:rsid w:val="144B420B"/>
    <w:rsid w:val="15DB0079"/>
    <w:rsid w:val="16517570"/>
    <w:rsid w:val="18F05396"/>
    <w:rsid w:val="1C2329A0"/>
    <w:rsid w:val="1C267720"/>
    <w:rsid w:val="1D7207E7"/>
    <w:rsid w:val="29F14598"/>
    <w:rsid w:val="2AD36274"/>
    <w:rsid w:val="2CC62E1B"/>
    <w:rsid w:val="2CDB63FF"/>
    <w:rsid w:val="2CFA65E7"/>
    <w:rsid w:val="2F8B1467"/>
    <w:rsid w:val="31990BDE"/>
    <w:rsid w:val="31EE23DD"/>
    <w:rsid w:val="32446A64"/>
    <w:rsid w:val="33052B17"/>
    <w:rsid w:val="367E3CC0"/>
    <w:rsid w:val="37DE0659"/>
    <w:rsid w:val="3A1C5820"/>
    <w:rsid w:val="3BCA06F6"/>
    <w:rsid w:val="3E937B7E"/>
    <w:rsid w:val="42D41FBF"/>
    <w:rsid w:val="42E8038A"/>
    <w:rsid w:val="454D7765"/>
    <w:rsid w:val="45535721"/>
    <w:rsid w:val="493C4182"/>
    <w:rsid w:val="498F7489"/>
    <w:rsid w:val="4DDE13A1"/>
    <w:rsid w:val="4E1D4957"/>
    <w:rsid w:val="4EFA3F3B"/>
    <w:rsid w:val="506738F5"/>
    <w:rsid w:val="515C3BE4"/>
    <w:rsid w:val="52997918"/>
    <w:rsid w:val="53DE5FD9"/>
    <w:rsid w:val="555462F6"/>
    <w:rsid w:val="56C72160"/>
    <w:rsid w:val="57D854DD"/>
    <w:rsid w:val="57F53B40"/>
    <w:rsid w:val="59173287"/>
    <w:rsid w:val="5B4E2A31"/>
    <w:rsid w:val="5BD7703E"/>
    <w:rsid w:val="5CCA7475"/>
    <w:rsid w:val="5D0A4F38"/>
    <w:rsid w:val="5D5E7068"/>
    <w:rsid w:val="5EDB3E60"/>
    <w:rsid w:val="601B78C0"/>
    <w:rsid w:val="62627582"/>
    <w:rsid w:val="62B82ED0"/>
    <w:rsid w:val="640A1F30"/>
    <w:rsid w:val="65B750DD"/>
    <w:rsid w:val="6654511E"/>
    <w:rsid w:val="6A437D05"/>
    <w:rsid w:val="6B234D78"/>
    <w:rsid w:val="6C7F3ED5"/>
    <w:rsid w:val="6E045449"/>
    <w:rsid w:val="6EC27C7C"/>
    <w:rsid w:val="73B116EE"/>
    <w:rsid w:val="74292FE2"/>
    <w:rsid w:val="76731B17"/>
    <w:rsid w:val="76735F76"/>
    <w:rsid w:val="78496ECD"/>
    <w:rsid w:val="78C977BD"/>
    <w:rsid w:val="793779AC"/>
    <w:rsid w:val="7AE5598E"/>
    <w:rsid w:val="7B475882"/>
    <w:rsid w:val="7B9A7AAF"/>
    <w:rsid w:val="7D2E4E24"/>
    <w:rsid w:val="7DCB7C74"/>
    <w:rsid w:val="7E015F78"/>
    <w:rsid w:val="7FB8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qFormat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anfeng_cass@126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2%E3%80%81%E8%AE%BA%E6%96%87%E5%8F%8A%E6%8A%A5%E5%91%8A%E4%BB%A5EMAIL%E9%99%84%E4%BB%B6%E5%BD%A2%E5%BC%8F%E6%8F%90%E4%BA%A4%E8%87%B3zsuzyb@163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lvhx</cp:lastModifiedBy>
  <cp:revision>3</cp:revision>
  <dcterms:created xsi:type="dcterms:W3CDTF">2016-03-29T07:56:00Z</dcterms:created>
  <dcterms:modified xsi:type="dcterms:W3CDTF">2016-04-07T05:59:00Z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